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 xml:space="preserve">     </w:t>
      </w:r>
      <w:r>
        <w:rPr>
          <w:rFonts w:hint="eastAsia" w:eastAsiaTheme="minor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4051300" cy="1392555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第二届量子物理与智能计算交叉研讨会</w:t>
      </w:r>
    </w:p>
    <w:p>
      <w:pPr>
        <w:spacing w:after="156" w:afterLines="5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第一轮通知</w:t>
      </w:r>
    </w:p>
    <w:p>
      <w:pPr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尊敬的专家学者</w:t>
      </w:r>
      <w:r>
        <w:rPr>
          <w:rFonts w:hint="eastAsia"/>
          <w:sz w:val="23"/>
          <w:szCs w:val="23"/>
        </w:rPr>
        <w:t>：</w:t>
      </w:r>
    </w:p>
    <w:p>
      <w:pPr>
        <w:rPr>
          <w:sz w:val="23"/>
          <w:szCs w:val="23"/>
        </w:rPr>
      </w:pPr>
    </w:p>
    <w:p>
      <w:pPr>
        <w:ind w:firstLine="460" w:firstLineChars="200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“第二届量子物理与智能计算交叉研讨会（QCAI</w:t>
      </w:r>
      <w:r>
        <w:rPr>
          <w:b/>
          <w:bCs/>
          <w:sz w:val="23"/>
          <w:szCs w:val="23"/>
        </w:rPr>
        <w:t xml:space="preserve"> 2021</w:t>
      </w:r>
      <w:r>
        <w:rPr>
          <w:rFonts w:hint="eastAsia"/>
          <w:b/>
          <w:bCs/>
          <w:sz w:val="23"/>
          <w:szCs w:val="23"/>
        </w:rPr>
        <w:t>）”</w:t>
      </w:r>
      <w:r>
        <w:rPr>
          <w:rFonts w:hint="eastAsia"/>
          <w:sz w:val="23"/>
          <w:szCs w:val="23"/>
        </w:rPr>
        <w:t>将于</w:t>
      </w:r>
      <w:r>
        <w:rPr>
          <w:rFonts w:hint="eastAsia"/>
          <w:b/>
          <w:bCs/>
          <w:sz w:val="23"/>
          <w:szCs w:val="23"/>
        </w:rPr>
        <w:t>202</w:t>
      </w:r>
      <w:r>
        <w:rPr>
          <w:b/>
          <w:bCs/>
          <w:sz w:val="23"/>
          <w:szCs w:val="23"/>
        </w:rPr>
        <w:t>1</w:t>
      </w:r>
      <w:r>
        <w:rPr>
          <w:rFonts w:hint="eastAsia"/>
          <w:b/>
          <w:bCs/>
          <w:sz w:val="23"/>
          <w:szCs w:val="23"/>
        </w:rPr>
        <w:t>年</w:t>
      </w:r>
      <w:r>
        <w:rPr>
          <w:b/>
          <w:bCs/>
          <w:sz w:val="23"/>
          <w:szCs w:val="23"/>
        </w:rPr>
        <w:t>9</w:t>
      </w:r>
      <w:r>
        <w:rPr>
          <w:rFonts w:hint="eastAsia"/>
          <w:b/>
          <w:bCs/>
          <w:sz w:val="23"/>
          <w:szCs w:val="23"/>
        </w:rPr>
        <w:t>月</w:t>
      </w:r>
      <w:r>
        <w:rPr>
          <w:b/>
          <w:bCs/>
          <w:sz w:val="23"/>
          <w:szCs w:val="23"/>
        </w:rPr>
        <w:t>24-26</w:t>
      </w:r>
      <w:r>
        <w:rPr>
          <w:rFonts w:hint="eastAsia"/>
          <w:b/>
          <w:bCs/>
          <w:sz w:val="23"/>
          <w:szCs w:val="23"/>
        </w:rPr>
        <w:t>日</w:t>
      </w:r>
      <w:r>
        <w:rPr>
          <w:rFonts w:hint="eastAsia"/>
          <w:sz w:val="23"/>
          <w:szCs w:val="23"/>
        </w:rPr>
        <w:t>在</w:t>
      </w:r>
      <w:r>
        <w:rPr>
          <w:rFonts w:hint="eastAsia"/>
          <w:b/>
          <w:bCs/>
          <w:sz w:val="23"/>
          <w:szCs w:val="23"/>
        </w:rPr>
        <w:t>天津</w:t>
      </w:r>
      <w:r>
        <w:rPr>
          <w:rFonts w:hint="eastAsia"/>
          <w:sz w:val="23"/>
          <w:szCs w:val="23"/>
        </w:rPr>
        <w:t>召开，主题包括（且不限于）：</w:t>
      </w:r>
    </w:p>
    <w:p>
      <w:pPr>
        <w:ind w:firstLine="460" w:firstLineChars="200"/>
        <w:rPr>
          <w:sz w:val="23"/>
          <w:szCs w:val="23"/>
        </w:rPr>
      </w:pPr>
    </w:p>
    <w:p>
      <w:pPr>
        <w:numPr>
          <w:ilvl w:val="0"/>
          <w:numId w:val="0"/>
        </w:numPr>
        <w:rPr>
          <w:sz w:val="23"/>
          <w:szCs w:val="23"/>
        </w:rPr>
      </w:pPr>
      <w:r>
        <w:rPr>
          <w:rFonts w:hint="eastAsia"/>
          <w:sz w:val="23"/>
          <w:szCs w:val="23"/>
          <w:lang w:eastAsia="zh-CN"/>
        </w:rPr>
        <w:t>（</w:t>
      </w:r>
      <w:r>
        <w:rPr>
          <w:rFonts w:hint="eastAsia"/>
          <w:sz w:val="23"/>
          <w:szCs w:val="23"/>
          <w:lang w:val="en-US" w:eastAsia="zh-CN"/>
        </w:rPr>
        <w:t>1</w:t>
      </w:r>
      <w:r>
        <w:rPr>
          <w:rFonts w:hint="eastAsia"/>
          <w:sz w:val="23"/>
          <w:szCs w:val="23"/>
          <w:lang w:eastAsia="zh-CN"/>
        </w:rPr>
        <w:t>）</w:t>
      </w:r>
      <w:r>
        <w:rPr>
          <w:sz w:val="23"/>
          <w:szCs w:val="23"/>
        </w:rPr>
        <w:t>量子物理助力人工智能发展，量子机器学习和量子自然语言处理的发展趋势</w:t>
      </w:r>
      <w:r>
        <w:rPr>
          <w:sz w:val="23"/>
          <w:szCs w:val="23"/>
        </w:rPr>
        <w:br w:type="textWrapping"/>
      </w:r>
      <w:r>
        <w:rPr>
          <w:rFonts w:hint="eastAsia"/>
          <w:sz w:val="23"/>
          <w:szCs w:val="23"/>
          <w:lang w:eastAsia="zh-CN"/>
        </w:rPr>
        <w:t>（</w:t>
      </w:r>
      <w:r>
        <w:rPr>
          <w:rFonts w:hint="eastAsia"/>
          <w:sz w:val="23"/>
          <w:szCs w:val="23"/>
          <w:lang w:val="en-US" w:eastAsia="zh-CN"/>
        </w:rPr>
        <w:t>2</w:t>
      </w:r>
      <w:r>
        <w:rPr>
          <w:rFonts w:hint="eastAsia"/>
          <w:sz w:val="23"/>
          <w:szCs w:val="23"/>
          <w:lang w:eastAsia="zh-CN"/>
        </w:rPr>
        <w:t>）</w:t>
      </w:r>
      <w:r>
        <w:rPr>
          <w:sz w:val="23"/>
          <w:szCs w:val="23"/>
        </w:rPr>
        <w:t>人工智能助力科学领域发展， AI for Physics, 有哪些激动人心的研究成果</w:t>
      </w:r>
    </w:p>
    <w:p>
      <w:pPr>
        <w:rPr>
          <w:sz w:val="23"/>
          <w:szCs w:val="23"/>
        </w:rPr>
      </w:pPr>
      <w:r>
        <w:rPr>
          <w:rFonts w:hint="eastAsia"/>
          <w:sz w:val="23"/>
          <w:szCs w:val="23"/>
          <w:lang w:eastAsia="zh-CN"/>
        </w:rPr>
        <w:t>（</w:t>
      </w:r>
      <w:r>
        <w:rPr>
          <w:rFonts w:hint="eastAsia"/>
          <w:sz w:val="23"/>
          <w:szCs w:val="23"/>
          <w:lang w:val="en-US" w:eastAsia="zh-CN"/>
        </w:rPr>
        <w:t>3</w:t>
      </w:r>
      <w:r>
        <w:rPr>
          <w:rFonts w:hint="eastAsia"/>
          <w:sz w:val="23"/>
          <w:szCs w:val="23"/>
          <w:lang w:eastAsia="zh-CN"/>
        </w:rPr>
        <w:t>）</w:t>
      </w:r>
      <w:r>
        <w:rPr>
          <w:sz w:val="23"/>
          <w:szCs w:val="23"/>
        </w:rPr>
        <w:t>量子计算来临前，我们要做哪些准备，有哪些重要的研究问题</w:t>
      </w:r>
    </w:p>
    <w:p>
      <w:pPr>
        <w:ind w:firstLine="460" w:firstLineChars="200"/>
        <w:rPr>
          <w:sz w:val="23"/>
          <w:szCs w:val="23"/>
        </w:rPr>
      </w:pPr>
    </w:p>
    <w:p>
      <w:pPr>
        <w:ind w:firstLine="460" w:firstLine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诚邀您的参加！具体信息如下：</w:t>
      </w:r>
    </w:p>
    <w:p>
      <w:pPr>
        <w:rPr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请于</w:t>
      </w:r>
      <w:r>
        <w:rPr>
          <w:rFonts w:hint="eastAsia"/>
          <w:b/>
          <w:bCs/>
          <w:sz w:val="22"/>
          <w:szCs w:val="24"/>
          <w:u w:val="single"/>
        </w:rPr>
        <w:t>202</w:t>
      </w:r>
      <w:r>
        <w:rPr>
          <w:b/>
          <w:bCs/>
          <w:sz w:val="22"/>
          <w:szCs w:val="24"/>
          <w:u w:val="single"/>
        </w:rPr>
        <w:t>1</w:t>
      </w:r>
      <w:r>
        <w:rPr>
          <w:rFonts w:hint="eastAsia"/>
          <w:b/>
          <w:bCs/>
          <w:sz w:val="22"/>
          <w:szCs w:val="24"/>
          <w:u w:val="single"/>
        </w:rPr>
        <w:t>年</w:t>
      </w:r>
      <w:r>
        <w:rPr>
          <w:b/>
          <w:bCs/>
          <w:sz w:val="23"/>
          <w:szCs w:val="23"/>
        </w:rPr>
        <w:t>07</w:t>
      </w:r>
      <w:r>
        <w:rPr>
          <w:rFonts w:hint="eastAsia"/>
          <w:b/>
          <w:bCs/>
          <w:sz w:val="23"/>
          <w:szCs w:val="23"/>
        </w:rPr>
        <w:t>月</w:t>
      </w:r>
      <w:r>
        <w:rPr>
          <w:b/>
          <w:bCs/>
          <w:sz w:val="23"/>
          <w:szCs w:val="23"/>
        </w:rPr>
        <w:t>15</w:t>
      </w:r>
      <w:r>
        <w:rPr>
          <w:rFonts w:hint="eastAsia"/>
          <w:b/>
          <w:bCs/>
          <w:sz w:val="23"/>
          <w:szCs w:val="23"/>
        </w:rPr>
        <w:t>日</w:t>
      </w:r>
      <w:r>
        <w:rPr>
          <w:rFonts w:hint="eastAsia"/>
          <w:sz w:val="22"/>
          <w:szCs w:val="24"/>
        </w:rPr>
        <w:t>前，将会议回执发送至会务组邮箱</w:t>
      </w:r>
      <w:r>
        <w:rPr>
          <w:rFonts w:hint="eastAsia"/>
          <w:sz w:val="22"/>
          <w:szCs w:val="24"/>
          <w:highlight w:val="none"/>
        </w:rPr>
        <w:t>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"mailto:qcai2021tj@163.com" </w:instrText>
      </w:r>
      <w:r>
        <w:rPr>
          <w:highlight w:val="none"/>
        </w:rPr>
        <w:fldChar w:fldCharType="separate"/>
      </w:r>
      <w:r>
        <w:rPr>
          <w:rStyle w:val="4"/>
          <w:sz w:val="22"/>
          <w:szCs w:val="24"/>
          <w:highlight w:val="none"/>
        </w:rPr>
        <w:t>qcai2021tj@163.com</w:t>
      </w:r>
      <w:r>
        <w:rPr>
          <w:rStyle w:val="4"/>
          <w:sz w:val="22"/>
          <w:szCs w:val="24"/>
          <w:highlight w:val="none"/>
        </w:rPr>
        <w:fldChar w:fldCharType="end"/>
      </w:r>
      <w:r>
        <w:rPr>
          <w:rFonts w:hint="eastAsia"/>
          <w:sz w:val="22"/>
          <w:szCs w:val="24"/>
          <w:highlight w:val="none"/>
        </w:rPr>
        <w:t>）</w:t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请于</w:t>
      </w:r>
      <w:r>
        <w:rPr>
          <w:rFonts w:hint="eastAsia"/>
          <w:b/>
          <w:bCs/>
          <w:sz w:val="22"/>
          <w:szCs w:val="24"/>
          <w:u w:val="single"/>
        </w:rPr>
        <w:t>202</w:t>
      </w:r>
      <w:r>
        <w:rPr>
          <w:b/>
          <w:bCs/>
          <w:sz w:val="22"/>
          <w:szCs w:val="24"/>
          <w:u w:val="single"/>
        </w:rPr>
        <w:t>1</w:t>
      </w:r>
      <w:r>
        <w:rPr>
          <w:rFonts w:hint="eastAsia"/>
          <w:b/>
          <w:bCs/>
          <w:sz w:val="22"/>
          <w:szCs w:val="24"/>
          <w:u w:val="single"/>
        </w:rPr>
        <w:t>年</w:t>
      </w:r>
      <w:r>
        <w:rPr>
          <w:b/>
          <w:bCs/>
          <w:sz w:val="23"/>
          <w:szCs w:val="23"/>
        </w:rPr>
        <w:t>07</w:t>
      </w:r>
      <w:r>
        <w:rPr>
          <w:rFonts w:hint="eastAsia"/>
          <w:b/>
          <w:bCs/>
          <w:sz w:val="23"/>
          <w:szCs w:val="23"/>
        </w:rPr>
        <w:t>月</w:t>
      </w:r>
      <w:r>
        <w:rPr>
          <w:b/>
          <w:bCs/>
          <w:sz w:val="23"/>
          <w:szCs w:val="23"/>
        </w:rPr>
        <w:t>31</w:t>
      </w:r>
      <w:r>
        <w:rPr>
          <w:rFonts w:hint="eastAsia"/>
          <w:b/>
          <w:bCs/>
          <w:sz w:val="23"/>
          <w:szCs w:val="23"/>
        </w:rPr>
        <w:t>日</w:t>
      </w:r>
      <w:r>
        <w:rPr>
          <w:rFonts w:hint="eastAsia"/>
          <w:sz w:val="22"/>
          <w:szCs w:val="24"/>
        </w:rPr>
        <w:t>前，将报告题目与摘要发送至会务组邮箱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主办单位：天津大学 天津工业大学 首都师范大学 中科院物理所</w:t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主办人及联系方式：</w:t>
      </w:r>
      <w:r>
        <w:rPr>
          <w:sz w:val="22"/>
          <w:szCs w:val="24"/>
        </w:rPr>
        <w:br w:type="textWrapping"/>
      </w:r>
      <w:r>
        <w:rPr>
          <w:rFonts w:hint="eastAsia"/>
          <w:sz w:val="22"/>
          <w:szCs w:val="24"/>
        </w:rPr>
        <w:t>张</w:t>
      </w:r>
      <w:r>
        <w:rPr>
          <w:rFonts w:hint="eastAsia"/>
          <w:sz w:val="22"/>
          <w:szCs w:val="24"/>
          <w:lang w:val="en-US" w:eastAsia="zh-CN"/>
        </w:rPr>
        <w:t xml:space="preserve">  </w:t>
      </w:r>
      <w:r>
        <w:rPr>
          <w:rFonts w:hint="eastAsia"/>
          <w:sz w:val="22"/>
          <w:szCs w:val="24"/>
        </w:rPr>
        <w:t>鹏：</w:t>
      </w:r>
      <w:r>
        <w:rPr>
          <w:rFonts w:hint="eastAsia"/>
          <w:sz w:val="22"/>
          <w:szCs w:val="24"/>
          <w:lang w:val="en-US" w:eastAsia="zh-CN"/>
        </w:rPr>
        <w:t xml:space="preserve">  </w:t>
      </w:r>
      <w:r>
        <w:rPr>
          <w:sz w:val="22"/>
          <w:szCs w:val="24"/>
        </w:rPr>
        <w:t>pzhang@tju.edu.cn</w:t>
      </w:r>
    </w:p>
    <w:p>
      <w:pPr>
        <w:pStyle w:val="5"/>
        <w:ind w:left="360" w:firstLine="0"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刘</w:t>
      </w:r>
      <w:r>
        <w:rPr>
          <w:rFonts w:hint="eastAsia"/>
          <w:sz w:val="22"/>
          <w:szCs w:val="24"/>
          <w:lang w:val="en-US" w:eastAsia="zh-CN"/>
        </w:rPr>
        <w:t xml:space="preserve">  </w:t>
      </w:r>
      <w:r>
        <w:rPr>
          <w:rFonts w:hint="eastAsia"/>
          <w:sz w:val="22"/>
          <w:szCs w:val="24"/>
        </w:rPr>
        <w:t>丁：</w:t>
      </w:r>
      <w:r>
        <w:rPr>
          <w:rFonts w:hint="eastAsia"/>
          <w:sz w:val="22"/>
          <w:szCs w:val="24"/>
          <w:lang w:val="en-US" w:eastAsia="zh-CN"/>
        </w:rPr>
        <w:t xml:space="preserve">  </w:t>
      </w:r>
      <w:r>
        <w:rPr>
          <w:sz w:val="22"/>
          <w:szCs w:val="24"/>
        </w:rPr>
        <w:t>liuding@tiangong.edu.cn</w:t>
      </w:r>
    </w:p>
    <w:p>
      <w:pPr>
        <w:pStyle w:val="5"/>
        <w:ind w:left="360" w:firstLine="0"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冉仕举：</w:t>
      </w:r>
      <w:r>
        <w:rPr>
          <w:rFonts w:hint="eastAsia"/>
          <w:sz w:val="22"/>
          <w:szCs w:val="24"/>
          <w:lang w:val="en-US" w:eastAsia="zh-CN"/>
        </w:rPr>
        <w:t xml:space="preserve">  </w:t>
      </w:r>
      <w:r>
        <w:rPr>
          <w:sz w:val="22"/>
          <w:szCs w:val="24"/>
        </w:rPr>
        <w:t>sjran@cnu.edu.cn</w:t>
      </w:r>
    </w:p>
    <w:p>
      <w:pPr>
        <w:pStyle w:val="5"/>
        <w:ind w:left="360" w:firstLine="0"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王</w:t>
      </w:r>
      <w:r>
        <w:rPr>
          <w:rFonts w:hint="eastAsia"/>
          <w:sz w:val="22"/>
          <w:szCs w:val="24"/>
          <w:lang w:val="en-US" w:eastAsia="zh-CN"/>
        </w:rPr>
        <w:t xml:space="preserve">  </w:t>
      </w:r>
      <w:r>
        <w:rPr>
          <w:rFonts w:hint="eastAsia"/>
          <w:sz w:val="22"/>
          <w:szCs w:val="24"/>
        </w:rPr>
        <w:t>磊：</w:t>
      </w:r>
      <w:r>
        <w:rPr>
          <w:rFonts w:hint="eastAsia"/>
          <w:sz w:val="22"/>
          <w:szCs w:val="24"/>
          <w:lang w:val="en-US" w:eastAsia="zh-CN"/>
        </w:rPr>
        <w:t xml:space="preserve">  </w:t>
      </w:r>
      <w:r>
        <w:rPr>
          <w:sz w:val="22"/>
          <w:szCs w:val="24"/>
        </w:rPr>
        <w:t>wanglei@iphy.ac.cn</w:t>
      </w:r>
    </w:p>
    <w:p>
      <w:pPr>
        <w:rPr>
          <w:sz w:val="22"/>
          <w:szCs w:val="24"/>
        </w:rPr>
      </w:pPr>
    </w:p>
    <w:p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谢谢各位专家的配合！请您妥善安排好行程，也希望您时刻注意安全防疫，健康生活和工作。</w:t>
      </w:r>
    </w:p>
    <w:p>
      <w:pPr>
        <w:jc w:val="right"/>
        <w:rPr>
          <w:sz w:val="22"/>
          <w:szCs w:val="24"/>
        </w:rPr>
      </w:pPr>
    </w:p>
    <w:p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202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年</w:t>
      </w:r>
      <w:r>
        <w:rPr>
          <w:sz w:val="22"/>
          <w:szCs w:val="24"/>
        </w:rPr>
        <w:t>6</w:t>
      </w:r>
      <w:r>
        <w:rPr>
          <w:rFonts w:hint="eastAsia"/>
          <w:sz w:val="22"/>
          <w:szCs w:val="24"/>
        </w:rPr>
        <w:t>月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0日</w:t>
      </w:r>
    </w:p>
    <w:p>
      <w:pPr>
        <w:jc w:val="right"/>
        <w:rPr>
          <w:sz w:val="22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eastAsiaTheme="minorEastAsia"/>
          <w:sz w:val="22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val="en-US" w:eastAsia="zh-CN"/>
        </w:rPr>
        <w:drawing>
          <wp:inline distT="0" distB="0" distL="114300" distR="114300">
            <wp:extent cx="876935" cy="840740"/>
            <wp:effectExtent l="0" t="0" r="18415" b="1651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5"/>
                    <a:srcRect l="4690" t="7862" r="6345" b="6850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4"/>
          <w:lang w:val="en-US" w:eastAsia="zh-CN"/>
        </w:rPr>
        <w:t xml:space="preserve">   </w:t>
      </w:r>
      <w:r>
        <w:rPr>
          <w:rFonts w:hint="eastAsia"/>
          <w:sz w:val="22"/>
          <w:szCs w:val="24"/>
          <w:lang w:val="en-US" w:eastAsia="zh-CN"/>
        </w:rPr>
        <w:drawing>
          <wp:inline distT="0" distB="0" distL="114300" distR="114300">
            <wp:extent cx="803275" cy="802005"/>
            <wp:effectExtent l="0" t="0" r="15875" b="171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4"/>
          <w:lang w:val="en-US" w:eastAsia="zh-CN"/>
        </w:rPr>
        <w:t xml:space="preserve">   </w:t>
      </w:r>
      <w:r>
        <w:rPr>
          <w:rFonts w:hint="eastAsia"/>
          <w:sz w:val="22"/>
          <w:szCs w:val="24"/>
          <w:lang w:val="en-US" w:eastAsia="zh-CN"/>
        </w:rPr>
        <w:drawing>
          <wp:inline distT="0" distB="0" distL="114300" distR="114300">
            <wp:extent cx="911225" cy="911225"/>
            <wp:effectExtent l="0" t="0" r="3175" b="317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4"/>
          <w:lang w:val="en-US" w:eastAsia="zh-CN"/>
        </w:rPr>
        <w:t xml:space="preserve">   </w:t>
      </w: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833755" cy="833755"/>
            <wp:effectExtent l="0" t="0" r="4445" b="4445"/>
            <wp:docPr id="9" name="图片 9" descr="中科院物理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中科院物理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656F6"/>
    <w:multiLevelType w:val="multilevel"/>
    <w:tmpl w:val="47B656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B"/>
    <w:rsid w:val="00155E0E"/>
    <w:rsid w:val="00156560"/>
    <w:rsid w:val="002D3057"/>
    <w:rsid w:val="00405710"/>
    <w:rsid w:val="005B2AAB"/>
    <w:rsid w:val="006F4F38"/>
    <w:rsid w:val="00877894"/>
    <w:rsid w:val="00A84C9B"/>
    <w:rsid w:val="00B9474E"/>
    <w:rsid w:val="00DB39F1"/>
    <w:rsid w:val="00E46C2C"/>
    <w:rsid w:val="00E77BB4"/>
    <w:rsid w:val="00FD4964"/>
    <w:rsid w:val="12F513A3"/>
    <w:rsid w:val="16455E25"/>
    <w:rsid w:val="2B3D0473"/>
    <w:rsid w:val="3B227A12"/>
    <w:rsid w:val="596405A9"/>
    <w:rsid w:val="63FE638C"/>
    <w:rsid w:val="71D22266"/>
    <w:rsid w:val="787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6</TotalTime>
  <ScaleCrop>false</ScaleCrop>
  <LinksUpToDate>false</LinksUpToDate>
  <CharactersWithSpaces>547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2021-06-17T13:36:00Z</dcterms:created>
  <dc:creator>lenovo</dc:creator>
  <cp:lastModifiedBy>劳樂者</cp:lastModifiedBy>
  <dcterms:modified xsi:type="dcterms:W3CDTF">2021-06-19T09:09:54Z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B1124FFF36114B279E70E31657724694</vt:lpwstr>
  </property>
</Properties>
</file>